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51CA" w:rsidRDefault="00B01601" w:rsidP="00512139">
      <w:pPr>
        <w:spacing w:after="0" w:line="240" w:lineRule="auto"/>
        <w:rPr>
          <w:sz w:val="24"/>
          <w:szCs w:val="24"/>
        </w:rPr>
      </w:pPr>
      <w:r>
        <w:rPr>
          <w:sz w:val="24"/>
          <w:szCs w:val="24"/>
        </w:rPr>
        <w:t>Dave Marlow</w:t>
      </w:r>
    </w:p>
    <w:p w:rsidR="00B01601" w:rsidRDefault="00512139" w:rsidP="00512139">
      <w:pPr>
        <w:spacing w:after="0" w:line="240" w:lineRule="auto"/>
        <w:rPr>
          <w:sz w:val="24"/>
          <w:szCs w:val="24"/>
        </w:rPr>
      </w:pPr>
      <w:r>
        <w:rPr>
          <w:sz w:val="24"/>
          <w:szCs w:val="24"/>
        </w:rPr>
        <w:t>EDUC 538</w:t>
      </w:r>
    </w:p>
    <w:p w:rsidR="00512139" w:rsidRDefault="00512139" w:rsidP="00512139">
      <w:pPr>
        <w:spacing w:after="0" w:line="240" w:lineRule="auto"/>
        <w:rPr>
          <w:sz w:val="24"/>
          <w:szCs w:val="24"/>
        </w:rPr>
      </w:pPr>
      <w:r>
        <w:rPr>
          <w:sz w:val="24"/>
          <w:szCs w:val="24"/>
        </w:rPr>
        <w:t>Winter, 2011</w:t>
      </w:r>
    </w:p>
    <w:p w:rsidR="00C048C5" w:rsidRDefault="00C048C5" w:rsidP="00512139">
      <w:pPr>
        <w:spacing w:after="0" w:line="240" w:lineRule="auto"/>
        <w:rPr>
          <w:sz w:val="24"/>
          <w:szCs w:val="24"/>
        </w:rPr>
      </w:pPr>
    </w:p>
    <w:p w:rsidR="00C048C5" w:rsidRPr="00C048C5" w:rsidRDefault="00C048C5" w:rsidP="00C048C5">
      <w:pPr>
        <w:spacing w:after="0" w:line="240" w:lineRule="auto"/>
        <w:jc w:val="center"/>
        <w:rPr>
          <w:b/>
          <w:sz w:val="28"/>
          <w:szCs w:val="28"/>
        </w:rPr>
      </w:pPr>
      <w:r w:rsidRPr="00C048C5">
        <w:rPr>
          <w:b/>
          <w:sz w:val="28"/>
          <w:szCs w:val="28"/>
        </w:rPr>
        <w:t>Learning Model Comparative Article</w:t>
      </w:r>
    </w:p>
    <w:p w:rsidR="005679B0" w:rsidRDefault="005679B0" w:rsidP="005679B0">
      <w:pPr>
        <w:spacing w:line="480" w:lineRule="auto"/>
        <w:rPr>
          <w:rFonts w:ascii="Arial" w:hAnsi="Arial" w:cs="Arial"/>
          <w:b/>
          <w:sz w:val="24"/>
          <w:szCs w:val="24"/>
          <w:u w:val="single"/>
        </w:rPr>
      </w:pPr>
      <w:r>
        <w:rPr>
          <w:rFonts w:ascii="Arial" w:hAnsi="Arial" w:cs="Arial"/>
          <w:b/>
          <w:sz w:val="24"/>
          <w:szCs w:val="24"/>
          <w:u w:val="single"/>
        </w:rPr>
        <w:t>Instructional Strategies: Discovery Learning and Problem-Based Learning</w:t>
      </w:r>
    </w:p>
    <w:tbl>
      <w:tblPr>
        <w:tblStyle w:val="TableGrid"/>
        <w:tblW w:w="0" w:type="auto"/>
        <w:tblLook w:val="01E0"/>
      </w:tblPr>
      <w:tblGrid>
        <w:gridCol w:w="2538"/>
        <w:gridCol w:w="3366"/>
        <w:gridCol w:w="3294"/>
      </w:tblGrid>
      <w:tr w:rsidR="005679B0" w:rsidTr="00515F33">
        <w:tc>
          <w:tcPr>
            <w:tcW w:w="2538" w:type="dxa"/>
            <w:tcBorders>
              <w:top w:val="single" w:sz="4" w:space="0" w:color="auto"/>
              <w:left w:val="single" w:sz="4" w:space="0" w:color="auto"/>
              <w:bottom w:val="single" w:sz="4" w:space="0" w:color="auto"/>
              <w:right w:val="single" w:sz="4" w:space="0" w:color="auto"/>
            </w:tcBorders>
          </w:tcPr>
          <w:p w:rsidR="005679B0" w:rsidRDefault="005679B0">
            <w:pPr>
              <w:spacing w:after="0" w:line="480" w:lineRule="auto"/>
              <w:rPr>
                <w:sz w:val="20"/>
                <w:szCs w:val="20"/>
              </w:rPr>
            </w:pPr>
          </w:p>
        </w:tc>
        <w:tc>
          <w:tcPr>
            <w:tcW w:w="3366" w:type="dxa"/>
            <w:tcBorders>
              <w:top w:val="single" w:sz="4" w:space="0" w:color="auto"/>
              <w:left w:val="single" w:sz="4" w:space="0" w:color="auto"/>
              <w:bottom w:val="single" w:sz="4" w:space="0" w:color="auto"/>
              <w:right w:val="single" w:sz="4" w:space="0" w:color="auto"/>
            </w:tcBorders>
            <w:hideMark/>
          </w:tcPr>
          <w:p w:rsidR="005679B0" w:rsidRDefault="005679B0">
            <w:pPr>
              <w:spacing w:after="0" w:line="480" w:lineRule="auto"/>
              <w:rPr>
                <w:sz w:val="20"/>
                <w:szCs w:val="20"/>
              </w:rPr>
            </w:pPr>
            <w:r>
              <w:rPr>
                <w:sz w:val="20"/>
                <w:szCs w:val="20"/>
              </w:rPr>
              <w:t>Discovery Learning</w:t>
            </w:r>
          </w:p>
          <w:p w:rsidR="005679B0" w:rsidRDefault="005679B0">
            <w:pPr>
              <w:spacing w:after="0" w:line="480" w:lineRule="auto"/>
              <w:rPr>
                <w:sz w:val="20"/>
                <w:szCs w:val="20"/>
              </w:rPr>
            </w:pPr>
            <w:r>
              <w:rPr>
                <w:noProof/>
                <w:sz w:val="20"/>
                <w:szCs w:val="20"/>
              </w:rPr>
              <w:drawing>
                <wp:inline distT="0" distB="0" distL="0" distR="0">
                  <wp:extent cx="1647825" cy="1243965"/>
                  <wp:effectExtent l="19050" t="0" r="9525" b="0"/>
                  <wp:docPr id="1" name="Picture 19" descr="http://www.hb.edu/uploaded/Institute_for_21st_Century_Education/ECinstitu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www.hb.edu/uploaded/Institute_for_21st_Century_Education/ECinstitute.jpg"/>
                          <pic:cNvPicPr>
                            <a:picLocks noChangeAspect="1" noChangeArrowheads="1"/>
                          </pic:cNvPicPr>
                        </pic:nvPicPr>
                        <pic:blipFill>
                          <a:blip r:embed="rId4" cstate="print"/>
                          <a:srcRect/>
                          <a:stretch>
                            <a:fillRect/>
                          </a:stretch>
                        </pic:blipFill>
                        <pic:spPr bwMode="auto">
                          <a:xfrm>
                            <a:off x="0" y="0"/>
                            <a:ext cx="1647825" cy="1243965"/>
                          </a:xfrm>
                          <a:prstGeom prst="rect">
                            <a:avLst/>
                          </a:prstGeom>
                          <a:noFill/>
                          <a:ln w="9525">
                            <a:noFill/>
                            <a:miter lim="800000"/>
                            <a:headEnd/>
                            <a:tailEnd/>
                          </a:ln>
                        </pic:spPr>
                      </pic:pic>
                    </a:graphicData>
                  </a:graphic>
                </wp:inline>
              </w:drawing>
            </w:r>
          </w:p>
        </w:tc>
        <w:tc>
          <w:tcPr>
            <w:tcW w:w="3294" w:type="dxa"/>
            <w:tcBorders>
              <w:top w:val="single" w:sz="4" w:space="0" w:color="auto"/>
              <w:left w:val="single" w:sz="4" w:space="0" w:color="auto"/>
              <w:bottom w:val="single" w:sz="4" w:space="0" w:color="auto"/>
              <w:right w:val="single" w:sz="4" w:space="0" w:color="auto"/>
            </w:tcBorders>
            <w:hideMark/>
          </w:tcPr>
          <w:p w:rsidR="005679B0" w:rsidRDefault="005679B0">
            <w:pPr>
              <w:spacing w:after="0" w:line="480" w:lineRule="auto"/>
              <w:rPr>
                <w:sz w:val="20"/>
                <w:szCs w:val="20"/>
              </w:rPr>
            </w:pPr>
            <w:r>
              <w:rPr>
                <w:sz w:val="20"/>
                <w:szCs w:val="20"/>
              </w:rPr>
              <w:t>Problem-Based Learning</w:t>
            </w:r>
          </w:p>
          <w:p w:rsidR="005679B0" w:rsidRDefault="005679B0">
            <w:pPr>
              <w:spacing w:after="0" w:line="480" w:lineRule="auto"/>
              <w:rPr>
                <w:sz w:val="20"/>
                <w:szCs w:val="20"/>
              </w:rPr>
            </w:pPr>
            <w:r>
              <w:rPr>
                <w:noProof/>
                <w:sz w:val="20"/>
                <w:szCs w:val="20"/>
              </w:rPr>
              <w:drawing>
                <wp:inline distT="0" distB="0" distL="0" distR="0">
                  <wp:extent cx="1339850" cy="1371600"/>
                  <wp:effectExtent l="19050" t="0" r="0" b="0"/>
                  <wp:docPr id="2" name="ipfCyDxHQ2oqB1eiM:" descr="http://t1.gstatic.com/images?q=tbn:CyDxHQ2oqB1eiM:http://www.thecasefiles.org/2005Images/Global/CFWebLearningCycle250.jpg">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pfCyDxHQ2oqB1eiM:" descr="http://t1.gstatic.com/images?q=tbn:CyDxHQ2oqB1eiM:http://www.thecasefiles.org/2005Images/Global/CFWebLearningCycle250.jpg">
                            <a:hlinkClick r:id="rId5"/>
                          </pic:cNvPr>
                          <pic:cNvPicPr>
                            <a:picLocks noChangeAspect="1" noChangeArrowheads="1"/>
                          </pic:cNvPicPr>
                        </pic:nvPicPr>
                        <pic:blipFill>
                          <a:blip r:embed="rId6" cstate="print"/>
                          <a:srcRect/>
                          <a:stretch>
                            <a:fillRect/>
                          </a:stretch>
                        </pic:blipFill>
                        <pic:spPr bwMode="auto">
                          <a:xfrm>
                            <a:off x="0" y="0"/>
                            <a:ext cx="1339850" cy="1371600"/>
                          </a:xfrm>
                          <a:prstGeom prst="rect">
                            <a:avLst/>
                          </a:prstGeom>
                          <a:noFill/>
                          <a:ln w="9525">
                            <a:noFill/>
                            <a:miter lim="800000"/>
                            <a:headEnd/>
                            <a:tailEnd/>
                          </a:ln>
                        </pic:spPr>
                      </pic:pic>
                    </a:graphicData>
                  </a:graphic>
                </wp:inline>
              </w:drawing>
            </w:r>
          </w:p>
        </w:tc>
      </w:tr>
      <w:tr w:rsidR="005679B0" w:rsidTr="00515F33">
        <w:tc>
          <w:tcPr>
            <w:tcW w:w="2538" w:type="dxa"/>
            <w:tcBorders>
              <w:top w:val="single" w:sz="4" w:space="0" w:color="auto"/>
              <w:left w:val="single" w:sz="4" w:space="0" w:color="auto"/>
              <w:bottom w:val="single" w:sz="4" w:space="0" w:color="auto"/>
              <w:right w:val="single" w:sz="4" w:space="0" w:color="auto"/>
            </w:tcBorders>
            <w:hideMark/>
          </w:tcPr>
          <w:p w:rsidR="005679B0" w:rsidRDefault="005679B0">
            <w:pPr>
              <w:spacing w:after="0"/>
              <w:rPr>
                <w:sz w:val="20"/>
                <w:szCs w:val="20"/>
              </w:rPr>
            </w:pPr>
            <w:r>
              <w:rPr>
                <w:sz w:val="20"/>
                <w:szCs w:val="20"/>
              </w:rPr>
              <w:t>Relative “student-centeredness”</w:t>
            </w:r>
          </w:p>
        </w:tc>
        <w:tc>
          <w:tcPr>
            <w:tcW w:w="3366" w:type="dxa"/>
            <w:tcBorders>
              <w:top w:val="single" w:sz="4" w:space="0" w:color="auto"/>
              <w:left w:val="single" w:sz="4" w:space="0" w:color="auto"/>
              <w:bottom w:val="single" w:sz="4" w:space="0" w:color="auto"/>
              <w:right w:val="single" w:sz="4" w:space="0" w:color="auto"/>
            </w:tcBorders>
            <w:hideMark/>
          </w:tcPr>
          <w:p w:rsidR="005679B0" w:rsidRDefault="005679B0">
            <w:pPr>
              <w:spacing w:after="0"/>
              <w:rPr>
                <w:sz w:val="20"/>
                <w:szCs w:val="20"/>
              </w:rPr>
            </w:pPr>
            <w:r>
              <w:rPr>
                <w:sz w:val="20"/>
                <w:szCs w:val="20"/>
              </w:rPr>
              <w:t>Very student centered.  Students work individually or more commonly in groups to investigate and explore.  Teacher acts as a facilitator and answers student questions with questions.</w:t>
            </w:r>
          </w:p>
        </w:tc>
        <w:tc>
          <w:tcPr>
            <w:tcW w:w="3294" w:type="dxa"/>
            <w:tcBorders>
              <w:top w:val="single" w:sz="4" w:space="0" w:color="auto"/>
              <w:left w:val="single" w:sz="4" w:space="0" w:color="auto"/>
              <w:bottom w:val="single" w:sz="4" w:space="0" w:color="auto"/>
              <w:right w:val="single" w:sz="4" w:space="0" w:color="auto"/>
            </w:tcBorders>
            <w:hideMark/>
          </w:tcPr>
          <w:p w:rsidR="005679B0" w:rsidRDefault="005679B0">
            <w:pPr>
              <w:spacing w:after="0"/>
              <w:rPr>
                <w:sz w:val="20"/>
                <w:szCs w:val="20"/>
              </w:rPr>
            </w:pPr>
            <w:r>
              <w:rPr>
                <w:sz w:val="20"/>
                <w:szCs w:val="20"/>
              </w:rPr>
              <w:t>Very student centered.  Problems are current and authentic so students are actively engaged.  Encourages creative thinking.  Teacher acts as coach through learning cycle.</w:t>
            </w:r>
          </w:p>
        </w:tc>
      </w:tr>
      <w:tr w:rsidR="005679B0" w:rsidTr="00515F33">
        <w:tc>
          <w:tcPr>
            <w:tcW w:w="2538" w:type="dxa"/>
            <w:tcBorders>
              <w:top w:val="single" w:sz="4" w:space="0" w:color="auto"/>
              <w:left w:val="single" w:sz="4" w:space="0" w:color="auto"/>
              <w:bottom w:val="single" w:sz="4" w:space="0" w:color="auto"/>
              <w:right w:val="single" w:sz="4" w:space="0" w:color="auto"/>
            </w:tcBorders>
            <w:hideMark/>
          </w:tcPr>
          <w:p w:rsidR="005679B0" w:rsidRDefault="005679B0">
            <w:pPr>
              <w:spacing w:after="0"/>
              <w:rPr>
                <w:sz w:val="20"/>
                <w:szCs w:val="20"/>
              </w:rPr>
            </w:pPr>
            <w:r>
              <w:rPr>
                <w:sz w:val="20"/>
                <w:szCs w:val="20"/>
              </w:rPr>
              <w:t>Assessment</w:t>
            </w:r>
          </w:p>
        </w:tc>
        <w:tc>
          <w:tcPr>
            <w:tcW w:w="3366" w:type="dxa"/>
            <w:tcBorders>
              <w:top w:val="single" w:sz="4" w:space="0" w:color="auto"/>
              <w:left w:val="single" w:sz="4" w:space="0" w:color="auto"/>
              <w:bottom w:val="single" w:sz="4" w:space="0" w:color="auto"/>
              <w:right w:val="single" w:sz="4" w:space="0" w:color="auto"/>
            </w:tcBorders>
            <w:hideMark/>
          </w:tcPr>
          <w:p w:rsidR="005679B0" w:rsidRDefault="005679B0">
            <w:pPr>
              <w:spacing w:after="0"/>
              <w:rPr>
                <w:sz w:val="20"/>
                <w:szCs w:val="20"/>
              </w:rPr>
            </w:pPr>
            <w:r>
              <w:rPr>
                <w:sz w:val="20"/>
                <w:szCs w:val="20"/>
              </w:rPr>
              <w:t xml:space="preserve">Formative assessment during discovery.  </w:t>
            </w:r>
            <w:r w:rsidR="00B01601">
              <w:rPr>
                <w:sz w:val="20"/>
                <w:szCs w:val="20"/>
              </w:rPr>
              <w:t xml:space="preserve">If learning space is utilized peer assessment could occur through blog posts and responses and by editing wiki spaces.  </w:t>
            </w:r>
            <w:r>
              <w:rPr>
                <w:sz w:val="20"/>
                <w:szCs w:val="20"/>
              </w:rPr>
              <w:t xml:space="preserve">Assessed </w:t>
            </w:r>
            <w:proofErr w:type="spellStart"/>
            <w:r>
              <w:rPr>
                <w:sz w:val="20"/>
                <w:szCs w:val="20"/>
              </w:rPr>
              <w:t>summativelly</w:t>
            </w:r>
            <w:proofErr w:type="spellEnd"/>
            <w:r>
              <w:rPr>
                <w:sz w:val="20"/>
                <w:szCs w:val="20"/>
              </w:rPr>
              <w:t xml:space="preserve"> using tests, quizzes and or projects.</w:t>
            </w:r>
          </w:p>
        </w:tc>
        <w:tc>
          <w:tcPr>
            <w:tcW w:w="3294" w:type="dxa"/>
            <w:tcBorders>
              <w:top w:val="single" w:sz="4" w:space="0" w:color="auto"/>
              <w:left w:val="single" w:sz="4" w:space="0" w:color="auto"/>
              <w:bottom w:val="single" w:sz="4" w:space="0" w:color="auto"/>
              <w:right w:val="single" w:sz="4" w:space="0" w:color="auto"/>
            </w:tcBorders>
            <w:hideMark/>
          </w:tcPr>
          <w:p w:rsidR="005679B0" w:rsidRDefault="005679B0">
            <w:pPr>
              <w:spacing w:after="0"/>
              <w:rPr>
                <w:sz w:val="20"/>
                <w:szCs w:val="20"/>
              </w:rPr>
            </w:pPr>
            <w:r>
              <w:rPr>
                <w:sz w:val="20"/>
                <w:szCs w:val="20"/>
              </w:rPr>
              <w:t>Assessed formatively throughout the process in various manners.  Summative assessment is often in form of a presentation of proposal.</w:t>
            </w:r>
          </w:p>
        </w:tc>
      </w:tr>
      <w:tr w:rsidR="005679B0" w:rsidTr="00515F33">
        <w:tc>
          <w:tcPr>
            <w:tcW w:w="2538" w:type="dxa"/>
            <w:tcBorders>
              <w:top w:val="single" w:sz="4" w:space="0" w:color="auto"/>
              <w:left w:val="single" w:sz="4" w:space="0" w:color="auto"/>
              <w:bottom w:val="single" w:sz="4" w:space="0" w:color="auto"/>
              <w:right w:val="single" w:sz="4" w:space="0" w:color="auto"/>
            </w:tcBorders>
            <w:hideMark/>
          </w:tcPr>
          <w:p w:rsidR="005679B0" w:rsidRDefault="005679B0">
            <w:pPr>
              <w:spacing w:after="0"/>
              <w:rPr>
                <w:sz w:val="20"/>
                <w:szCs w:val="20"/>
              </w:rPr>
            </w:pPr>
            <w:r>
              <w:rPr>
                <w:sz w:val="20"/>
                <w:szCs w:val="20"/>
              </w:rPr>
              <w:t>Ease of use</w:t>
            </w:r>
          </w:p>
        </w:tc>
        <w:tc>
          <w:tcPr>
            <w:tcW w:w="3366" w:type="dxa"/>
            <w:tcBorders>
              <w:top w:val="single" w:sz="4" w:space="0" w:color="auto"/>
              <w:left w:val="single" w:sz="4" w:space="0" w:color="auto"/>
              <w:bottom w:val="single" w:sz="4" w:space="0" w:color="auto"/>
              <w:right w:val="single" w:sz="4" w:space="0" w:color="auto"/>
            </w:tcBorders>
            <w:hideMark/>
          </w:tcPr>
          <w:p w:rsidR="005679B0" w:rsidRDefault="005679B0">
            <w:pPr>
              <w:spacing w:after="0"/>
              <w:rPr>
                <w:sz w:val="20"/>
                <w:szCs w:val="20"/>
              </w:rPr>
            </w:pPr>
            <w:r>
              <w:rPr>
                <w:sz w:val="20"/>
                <w:szCs w:val="20"/>
              </w:rPr>
              <w:t xml:space="preserve">Relatively easy to plan and implement.  </w:t>
            </w:r>
            <w:r w:rsidR="00515F33">
              <w:rPr>
                <w:sz w:val="20"/>
                <w:szCs w:val="20"/>
              </w:rPr>
              <w:t xml:space="preserve">One day or </w:t>
            </w:r>
            <w:proofErr w:type="spellStart"/>
            <w:r w:rsidR="00515F33">
              <w:rPr>
                <w:sz w:val="20"/>
                <w:szCs w:val="20"/>
              </w:rPr>
              <w:t>multilple</w:t>
            </w:r>
            <w:proofErr w:type="spellEnd"/>
            <w:r w:rsidR="00515F33">
              <w:rPr>
                <w:sz w:val="20"/>
                <w:szCs w:val="20"/>
              </w:rPr>
              <w:t xml:space="preserve"> day lessons could be used. </w:t>
            </w:r>
            <w:r>
              <w:rPr>
                <w:sz w:val="20"/>
                <w:szCs w:val="20"/>
              </w:rPr>
              <w:t>Often many materials/</w:t>
            </w:r>
            <w:proofErr w:type="spellStart"/>
            <w:r>
              <w:rPr>
                <w:sz w:val="20"/>
                <w:szCs w:val="20"/>
              </w:rPr>
              <w:t>manipulatives</w:t>
            </w:r>
            <w:proofErr w:type="spellEnd"/>
            <w:r>
              <w:rPr>
                <w:sz w:val="20"/>
                <w:szCs w:val="20"/>
              </w:rPr>
              <w:t xml:space="preserve"> are needed</w:t>
            </w:r>
          </w:p>
        </w:tc>
        <w:tc>
          <w:tcPr>
            <w:tcW w:w="3294" w:type="dxa"/>
            <w:tcBorders>
              <w:top w:val="single" w:sz="4" w:space="0" w:color="auto"/>
              <w:left w:val="single" w:sz="4" w:space="0" w:color="auto"/>
              <w:bottom w:val="single" w:sz="4" w:space="0" w:color="auto"/>
              <w:right w:val="single" w:sz="4" w:space="0" w:color="auto"/>
            </w:tcBorders>
            <w:hideMark/>
          </w:tcPr>
          <w:p w:rsidR="005679B0" w:rsidRDefault="005679B0">
            <w:pPr>
              <w:spacing w:after="0"/>
              <w:rPr>
                <w:sz w:val="20"/>
                <w:szCs w:val="20"/>
              </w:rPr>
            </w:pPr>
            <w:r>
              <w:rPr>
                <w:sz w:val="20"/>
                <w:szCs w:val="20"/>
              </w:rPr>
              <w:t>Difficult to plan and pace.  Need to establish clear expectations.</w:t>
            </w:r>
            <w:r w:rsidR="00515F33">
              <w:rPr>
                <w:sz w:val="20"/>
                <w:szCs w:val="20"/>
              </w:rPr>
              <w:t xml:space="preserve">  Learning occurs in chucks.  Each lesson would be several days.  Students that are out sick could stay caught up if an online learning space is utilized.</w:t>
            </w:r>
          </w:p>
        </w:tc>
      </w:tr>
      <w:tr w:rsidR="005679B0" w:rsidTr="00515F33">
        <w:tc>
          <w:tcPr>
            <w:tcW w:w="2538" w:type="dxa"/>
            <w:tcBorders>
              <w:top w:val="single" w:sz="4" w:space="0" w:color="auto"/>
              <w:left w:val="single" w:sz="4" w:space="0" w:color="auto"/>
              <w:bottom w:val="single" w:sz="4" w:space="0" w:color="auto"/>
              <w:right w:val="single" w:sz="4" w:space="0" w:color="auto"/>
            </w:tcBorders>
            <w:hideMark/>
          </w:tcPr>
          <w:p w:rsidR="005679B0" w:rsidRDefault="005679B0">
            <w:pPr>
              <w:spacing w:after="0"/>
              <w:rPr>
                <w:sz w:val="20"/>
                <w:szCs w:val="20"/>
              </w:rPr>
            </w:pPr>
            <w:r>
              <w:rPr>
                <w:sz w:val="20"/>
                <w:szCs w:val="20"/>
              </w:rPr>
              <w:t>Considerations</w:t>
            </w:r>
          </w:p>
        </w:tc>
        <w:tc>
          <w:tcPr>
            <w:tcW w:w="3366" w:type="dxa"/>
            <w:tcBorders>
              <w:top w:val="single" w:sz="4" w:space="0" w:color="auto"/>
              <w:left w:val="single" w:sz="4" w:space="0" w:color="auto"/>
              <w:bottom w:val="single" w:sz="4" w:space="0" w:color="auto"/>
              <w:right w:val="single" w:sz="4" w:space="0" w:color="auto"/>
            </w:tcBorders>
            <w:hideMark/>
          </w:tcPr>
          <w:p w:rsidR="005679B0" w:rsidRDefault="005679B0">
            <w:pPr>
              <w:spacing w:after="0"/>
              <w:rPr>
                <w:sz w:val="20"/>
                <w:szCs w:val="20"/>
              </w:rPr>
            </w:pPr>
            <w:r>
              <w:rPr>
                <w:sz w:val="20"/>
                <w:szCs w:val="20"/>
              </w:rPr>
              <w:t xml:space="preserve">When students are absent they can fall far behind.  If the students are not motivated by the idea of discovery, this can be a negative strategy for them. </w:t>
            </w:r>
            <w:r w:rsidR="00B01601">
              <w:rPr>
                <w:sz w:val="20"/>
                <w:szCs w:val="20"/>
              </w:rPr>
              <w:t xml:space="preserve">  Having an online learning space can facilitate students at different levels and will also motivate some students with the incorporation of technology.   </w:t>
            </w:r>
          </w:p>
        </w:tc>
        <w:tc>
          <w:tcPr>
            <w:tcW w:w="3294" w:type="dxa"/>
            <w:tcBorders>
              <w:top w:val="single" w:sz="4" w:space="0" w:color="auto"/>
              <w:left w:val="single" w:sz="4" w:space="0" w:color="auto"/>
              <w:bottom w:val="single" w:sz="4" w:space="0" w:color="auto"/>
              <w:right w:val="single" w:sz="4" w:space="0" w:color="auto"/>
            </w:tcBorders>
            <w:hideMark/>
          </w:tcPr>
          <w:p w:rsidR="005679B0" w:rsidRDefault="005679B0">
            <w:pPr>
              <w:spacing w:after="0"/>
              <w:rPr>
                <w:sz w:val="20"/>
                <w:szCs w:val="20"/>
              </w:rPr>
            </w:pPr>
            <w:r>
              <w:rPr>
                <w:sz w:val="20"/>
                <w:szCs w:val="20"/>
              </w:rPr>
              <w:t>When students are absent they can fall far behind.  Unmotivated students can really get buried in the process and possibly have nothing to show for multiple days of work.</w:t>
            </w:r>
          </w:p>
        </w:tc>
      </w:tr>
    </w:tbl>
    <w:p w:rsidR="00B01601" w:rsidRDefault="00B01601"/>
    <w:p w:rsidR="00B01601" w:rsidRDefault="00B01601" w:rsidP="00344A8B">
      <w:pPr>
        <w:spacing w:line="480" w:lineRule="auto"/>
        <w:ind w:firstLine="720"/>
        <w:rPr>
          <w:rFonts w:ascii="Arial" w:hAnsi="Arial" w:cs="Arial"/>
          <w:sz w:val="24"/>
          <w:szCs w:val="24"/>
        </w:rPr>
      </w:pPr>
      <w:r>
        <w:rPr>
          <w:rFonts w:ascii="Arial" w:hAnsi="Arial" w:cs="Arial"/>
          <w:sz w:val="24"/>
          <w:szCs w:val="24"/>
        </w:rPr>
        <w:lastRenderedPageBreak/>
        <w:t xml:space="preserve">Discovery learning and </w:t>
      </w:r>
      <w:proofErr w:type="spellStart"/>
      <w:r>
        <w:rPr>
          <w:rFonts w:ascii="Arial" w:hAnsi="Arial" w:cs="Arial"/>
          <w:sz w:val="24"/>
          <w:szCs w:val="24"/>
        </w:rPr>
        <w:t>Poblem</w:t>
      </w:r>
      <w:proofErr w:type="spellEnd"/>
      <w:r>
        <w:rPr>
          <w:rFonts w:ascii="Arial" w:hAnsi="Arial" w:cs="Arial"/>
          <w:sz w:val="24"/>
          <w:szCs w:val="24"/>
        </w:rPr>
        <w:t xml:space="preserve">-based learning have many things in common.  Both strategies aim at making the learning meaningful or relevant for students.  Research also suggests that these strategies promote authentic learning and students can recall the information for longer periods of time.  A problem with both of these strategies is that they require a high level of student buy in or engagement.  The reason this can be considered a problem is that not all students are highly motivated.  When unmotivated students are required to learn using one of these learning strategies there can be very minimal results.  Some students just what to be taught how to do things.  Using either of these instructional models in a computer based learning space would promote student engagement.  The authenticity cannot really exist without the presents of technology because </w:t>
      </w:r>
      <w:proofErr w:type="spellStart"/>
      <w:r>
        <w:rPr>
          <w:rFonts w:ascii="Arial" w:hAnsi="Arial" w:cs="Arial"/>
          <w:sz w:val="24"/>
          <w:szCs w:val="24"/>
        </w:rPr>
        <w:t>todays</w:t>
      </w:r>
      <w:proofErr w:type="spellEnd"/>
      <w:r>
        <w:rPr>
          <w:rFonts w:ascii="Arial" w:hAnsi="Arial" w:cs="Arial"/>
          <w:sz w:val="24"/>
          <w:szCs w:val="24"/>
        </w:rPr>
        <w:t xml:space="preserve"> students learn online.  Both discovery learning and problem-based learning models require student collaboration and communication.  To accommodate communication in a learning space blogs and or </w:t>
      </w:r>
      <w:proofErr w:type="spellStart"/>
      <w:r>
        <w:rPr>
          <w:rFonts w:ascii="Arial" w:hAnsi="Arial" w:cs="Arial"/>
          <w:sz w:val="24"/>
          <w:szCs w:val="24"/>
        </w:rPr>
        <w:t>wikispaces</w:t>
      </w:r>
      <w:proofErr w:type="spellEnd"/>
      <w:r>
        <w:rPr>
          <w:rFonts w:ascii="Arial" w:hAnsi="Arial" w:cs="Arial"/>
          <w:sz w:val="24"/>
          <w:szCs w:val="24"/>
        </w:rPr>
        <w:t xml:space="preserve"> could be used. </w:t>
      </w:r>
      <w:r w:rsidR="00C048C5">
        <w:rPr>
          <w:rFonts w:ascii="Arial" w:hAnsi="Arial" w:cs="Arial"/>
          <w:sz w:val="24"/>
          <w:szCs w:val="24"/>
        </w:rPr>
        <w:t xml:space="preserve"> Either of these models would serve as a good structure for the online learning space that we will develop for this class.  </w:t>
      </w:r>
    </w:p>
    <w:p w:rsidR="00B01601" w:rsidRDefault="00B01601" w:rsidP="00B01601">
      <w:pPr>
        <w:spacing w:line="480" w:lineRule="auto"/>
        <w:rPr>
          <w:rFonts w:ascii="Arial" w:hAnsi="Arial" w:cs="Arial"/>
          <w:sz w:val="24"/>
          <w:szCs w:val="24"/>
        </w:rPr>
      </w:pPr>
      <w:r>
        <w:rPr>
          <w:rFonts w:ascii="Arial" w:hAnsi="Arial" w:cs="Arial"/>
          <w:sz w:val="24"/>
          <w:szCs w:val="24"/>
        </w:rPr>
        <w:tab/>
        <w:t>In terms of mathematics instruction using an online learning space, discovery learning is a more efficient model than problem-based learning.  Given that students need to meet dozens of specific state standards in any given course, more structure is needed in lesson design than is preferred in the problem-based model.</w:t>
      </w:r>
      <w:r w:rsidR="00C048C5">
        <w:rPr>
          <w:rFonts w:ascii="Arial" w:hAnsi="Arial" w:cs="Arial"/>
          <w:sz w:val="24"/>
          <w:szCs w:val="24"/>
        </w:rPr>
        <w:t xml:space="preserve">  B</w:t>
      </w:r>
      <w:r>
        <w:rPr>
          <w:rFonts w:ascii="Arial" w:hAnsi="Arial" w:cs="Arial"/>
          <w:sz w:val="24"/>
          <w:szCs w:val="24"/>
        </w:rPr>
        <w:t xml:space="preserve">oth of these strategies take a lot of planning and preparation.  I think this especially true with problem-based learning.  Having big “problems” that require students to navigate through smaller problems while meeting state standards is a very difficult task.  Highly motivated students that are already working above their grade level would be good </w:t>
      </w:r>
      <w:r>
        <w:rPr>
          <w:rFonts w:ascii="Arial" w:hAnsi="Arial" w:cs="Arial"/>
          <w:sz w:val="24"/>
          <w:szCs w:val="24"/>
        </w:rPr>
        <w:lastRenderedPageBreak/>
        <w:t xml:space="preserve">candidates for this model.  If a teacher uses a discovery learning approach to instruction, there can be daily lesson plans that are focused on different state standards.  If a student is absent for several days, they could use the learning space tools such as student posts to the blog to get caught back up to speed. </w:t>
      </w:r>
    </w:p>
    <w:p w:rsidR="005679B0" w:rsidRDefault="005679B0" w:rsidP="00B01601"/>
    <w:p w:rsidR="00C048C5" w:rsidRDefault="00C048C5" w:rsidP="00B01601"/>
    <w:p w:rsidR="00C048C5" w:rsidRDefault="00C048C5" w:rsidP="00B01601"/>
    <w:p w:rsidR="00C048C5" w:rsidRDefault="00C048C5" w:rsidP="00B01601"/>
    <w:p w:rsidR="00C048C5" w:rsidRDefault="00C048C5" w:rsidP="00B01601"/>
    <w:p w:rsidR="00C048C5" w:rsidRDefault="00C048C5" w:rsidP="00B01601"/>
    <w:p w:rsidR="00C048C5" w:rsidRDefault="00C048C5" w:rsidP="00B01601"/>
    <w:p w:rsidR="00C048C5" w:rsidRDefault="00C048C5" w:rsidP="00B01601"/>
    <w:p w:rsidR="00C048C5" w:rsidRDefault="00C048C5" w:rsidP="00B01601"/>
    <w:p w:rsidR="00C048C5" w:rsidRDefault="00C048C5" w:rsidP="00B01601"/>
    <w:p w:rsidR="00C048C5" w:rsidRDefault="00C048C5" w:rsidP="00B01601"/>
    <w:p w:rsidR="00C048C5" w:rsidRDefault="00C048C5" w:rsidP="00B01601"/>
    <w:p w:rsidR="00C048C5" w:rsidRDefault="00C048C5" w:rsidP="00B01601"/>
    <w:p w:rsidR="00C048C5" w:rsidRDefault="00C048C5" w:rsidP="00B01601"/>
    <w:p w:rsidR="00C048C5" w:rsidRDefault="00C048C5" w:rsidP="00B01601"/>
    <w:p w:rsidR="00C048C5" w:rsidRDefault="00C048C5" w:rsidP="00B01601"/>
    <w:p w:rsidR="00C048C5" w:rsidRDefault="00C048C5" w:rsidP="00B01601"/>
    <w:p w:rsidR="00C048C5" w:rsidRDefault="00C048C5" w:rsidP="00B01601"/>
    <w:p w:rsidR="00C048C5" w:rsidRDefault="00C048C5" w:rsidP="00B01601"/>
    <w:p w:rsidR="00C048C5" w:rsidRDefault="00C048C5" w:rsidP="00B01601"/>
    <w:p w:rsidR="00C048C5" w:rsidRDefault="00C048C5" w:rsidP="00B01601"/>
    <w:p w:rsidR="00C048C5" w:rsidRDefault="00C048C5" w:rsidP="00C048C5">
      <w:pPr>
        <w:tabs>
          <w:tab w:val="left" w:pos="5328"/>
        </w:tabs>
        <w:jc w:val="center"/>
      </w:pPr>
      <w:r>
        <w:lastRenderedPageBreak/>
        <w:t>References:</w:t>
      </w:r>
    </w:p>
    <w:p w:rsidR="00C048C5" w:rsidRDefault="00C048C5" w:rsidP="00C048C5">
      <w:pPr>
        <w:tabs>
          <w:tab w:val="left" w:pos="5328"/>
        </w:tabs>
      </w:pPr>
    </w:p>
    <w:p w:rsidR="00C048C5" w:rsidRDefault="00C048C5" w:rsidP="00C048C5">
      <w:proofErr w:type="gramStart"/>
      <w:r>
        <w:t>University of Colorado at Denver (2009).</w:t>
      </w:r>
      <w:proofErr w:type="gramEnd"/>
      <w:r>
        <w:t xml:space="preserve"> </w:t>
      </w:r>
      <w:proofErr w:type="gramStart"/>
      <w:r>
        <w:t>Instructional Design Models.</w:t>
      </w:r>
      <w:proofErr w:type="gramEnd"/>
      <w:r>
        <w:t xml:space="preserve"> Retrieved June </w:t>
      </w:r>
    </w:p>
    <w:p w:rsidR="00C048C5" w:rsidRDefault="00C048C5" w:rsidP="00C048C5">
      <w:pPr>
        <w:ind w:firstLine="720"/>
      </w:pPr>
      <w:proofErr w:type="gramStart"/>
      <w:r>
        <w:t xml:space="preserve">23, 2009, from </w:t>
      </w:r>
      <w:hyperlink r:id="rId7" w:history="1">
        <w:r w:rsidRPr="00880624">
          <w:rPr>
            <w:rStyle w:val="Hyperlink"/>
          </w:rPr>
          <w:t>http://carbon.cudenver.edu/~mryder/itc_data/idmodels.html</w:t>
        </w:r>
      </w:hyperlink>
      <w:r>
        <w:t>.</w:t>
      </w:r>
      <w:proofErr w:type="gramEnd"/>
    </w:p>
    <w:p w:rsidR="00C048C5" w:rsidRDefault="00C048C5" w:rsidP="00C048C5">
      <w:pPr>
        <w:spacing w:line="480" w:lineRule="auto"/>
        <w:rPr>
          <w:rStyle w:val="HTMLCite"/>
          <w:rFonts w:ascii="Arial" w:hAnsi="Arial" w:cs="Arial"/>
          <w:color w:val="767676"/>
        </w:rPr>
      </w:pPr>
    </w:p>
    <w:p w:rsidR="00C048C5" w:rsidRDefault="00C048C5" w:rsidP="00C048C5">
      <w:pPr>
        <w:spacing w:line="480" w:lineRule="auto"/>
        <w:rPr>
          <w:rStyle w:val="HTMLCite"/>
          <w:rFonts w:ascii="Arial" w:hAnsi="Arial" w:cs="Arial"/>
          <w:color w:val="767676"/>
        </w:rPr>
      </w:pPr>
      <w:hyperlink r:id="rId8" w:history="1">
        <w:r w:rsidRPr="00507C3D">
          <w:rPr>
            <w:rStyle w:val="Hyperlink"/>
            <w:rFonts w:ascii="Arial" w:hAnsi="Arial" w:cs="Arial"/>
          </w:rPr>
          <w:t>www.thecasefiles.org/</w:t>
        </w:r>
        <w:r w:rsidRPr="00507C3D">
          <w:rPr>
            <w:rStyle w:val="Hyperlink"/>
            <w:rFonts w:ascii="Arial" w:hAnsi="Arial" w:cs="Arial"/>
            <w:b/>
            <w:bCs/>
          </w:rPr>
          <w:t>PBCS</w:t>
        </w:r>
        <w:r w:rsidRPr="00507C3D">
          <w:rPr>
            <w:rStyle w:val="Hyperlink"/>
            <w:rFonts w:ascii="Arial" w:hAnsi="Arial" w:cs="Arial"/>
          </w:rPr>
          <w:t>-</w:t>
        </w:r>
        <w:r w:rsidRPr="00507C3D">
          <w:rPr>
            <w:rStyle w:val="Hyperlink"/>
            <w:rFonts w:ascii="Arial" w:hAnsi="Arial" w:cs="Arial"/>
            <w:b/>
            <w:bCs/>
          </w:rPr>
          <w:t>Overview</w:t>
        </w:r>
        <w:r w:rsidRPr="00507C3D">
          <w:rPr>
            <w:rStyle w:val="Hyperlink"/>
            <w:rFonts w:ascii="Arial" w:hAnsi="Arial" w:cs="Arial"/>
          </w:rPr>
          <w:t>.htm</w:t>
        </w:r>
      </w:hyperlink>
    </w:p>
    <w:p w:rsidR="00C048C5" w:rsidRDefault="00C048C5" w:rsidP="00C048C5">
      <w:pPr>
        <w:spacing w:line="480" w:lineRule="auto"/>
        <w:rPr>
          <w:rStyle w:val="HTMLCite"/>
          <w:rFonts w:ascii="Arial" w:hAnsi="Arial" w:cs="Arial"/>
          <w:color w:val="767676"/>
        </w:rPr>
      </w:pPr>
      <w:hyperlink r:id="rId9" w:history="1">
        <w:r w:rsidRPr="00507C3D">
          <w:rPr>
            <w:rStyle w:val="Hyperlink"/>
            <w:rFonts w:ascii="Arial" w:hAnsi="Arial" w:cs="Arial"/>
          </w:rPr>
          <w:t>http://carbon.cudenver.edu/~bwilsonelab.html</w:t>
        </w:r>
      </w:hyperlink>
    </w:p>
    <w:p w:rsidR="00C048C5" w:rsidRPr="00973744" w:rsidRDefault="00C048C5" w:rsidP="00C048C5">
      <w:pPr>
        <w:spacing w:line="480" w:lineRule="auto"/>
        <w:rPr>
          <w:rFonts w:ascii="Arial" w:hAnsi="Arial" w:cs="Arial"/>
          <w:sz w:val="24"/>
          <w:szCs w:val="24"/>
        </w:rPr>
      </w:pPr>
      <w:hyperlink r:id="rId10" w:history="1">
        <w:r w:rsidRPr="00507C3D">
          <w:rPr>
            <w:rStyle w:val="Hyperlink"/>
            <w:rFonts w:ascii="Arial" w:hAnsi="Arial" w:cs="Arial"/>
          </w:rPr>
          <w:t>http://web.cortland.edu/friendaidIDtheories15.html</w:t>
        </w:r>
      </w:hyperlink>
    </w:p>
    <w:p w:rsidR="00C048C5" w:rsidRPr="00B01601" w:rsidRDefault="00C048C5" w:rsidP="00B01601"/>
    <w:sectPr w:rsidR="00C048C5" w:rsidRPr="00B01601" w:rsidSect="000005D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679B0"/>
    <w:rsid w:val="000005DC"/>
    <w:rsid w:val="0014291C"/>
    <w:rsid w:val="001E63F1"/>
    <w:rsid w:val="00344A8B"/>
    <w:rsid w:val="00395E8C"/>
    <w:rsid w:val="00504317"/>
    <w:rsid w:val="00512139"/>
    <w:rsid w:val="00515F33"/>
    <w:rsid w:val="005679B0"/>
    <w:rsid w:val="00574CFB"/>
    <w:rsid w:val="005B435F"/>
    <w:rsid w:val="00987796"/>
    <w:rsid w:val="00B01601"/>
    <w:rsid w:val="00B81AFB"/>
    <w:rsid w:val="00C048C5"/>
    <w:rsid w:val="00D97D5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79B0"/>
    <w:pPr>
      <w:spacing w:after="200"/>
    </w:pPr>
    <w:rPr>
      <w:rFonts w:asciiTheme="minorHAnsi" w:hAnsiTheme="minorHAnsi" w:cstheme="min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5679B0"/>
    <w:pPr>
      <w:spacing w:line="240" w:lineRule="auto"/>
    </w:pPr>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5679B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679B0"/>
    <w:rPr>
      <w:rFonts w:ascii="Tahoma" w:hAnsi="Tahoma" w:cs="Tahoma"/>
      <w:sz w:val="16"/>
      <w:szCs w:val="16"/>
    </w:rPr>
  </w:style>
  <w:style w:type="character" w:styleId="Hyperlink">
    <w:name w:val="Hyperlink"/>
    <w:basedOn w:val="DefaultParagraphFont"/>
    <w:rsid w:val="00C048C5"/>
    <w:rPr>
      <w:color w:val="0000FF"/>
      <w:u w:val="single"/>
    </w:rPr>
  </w:style>
  <w:style w:type="character" w:styleId="HTMLCite">
    <w:name w:val="HTML Cite"/>
    <w:basedOn w:val="DefaultParagraphFont"/>
    <w:uiPriority w:val="99"/>
    <w:semiHidden/>
    <w:unhideWhenUsed/>
    <w:rsid w:val="00C048C5"/>
    <w:rPr>
      <w:i/>
      <w:iCs/>
    </w:rPr>
  </w:style>
</w:styles>
</file>

<file path=word/webSettings.xml><?xml version="1.0" encoding="utf-8"?>
<w:webSettings xmlns:r="http://schemas.openxmlformats.org/officeDocument/2006/relationships" xmlns:w="http://schemas.openxmlformats.org/wordprocessingml/2006/main">
  <w:divs>
    <w:div w:id="1562326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thecasefiles.org/PBCS-Overview.htm" TargetMode="External"/><Relationship Id="rId3" Type="http://schemas.openxmlformats.org/officeDocument/2006/relationships/webSettings" Target="webSettings.xml"/><Relationship Id="rId7" Type="http://schemas.openxmlformats.org/officeDocument/2006/relationships/hyperlink" Target="http://carbon.cudenver.edu/~mryder/itc_data/idmodels.html"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jpeg"/><Relationship Id="rId11" Type="http://schemas.openxmlformats.org/officeDocument/2006/relationships/fontTable" Target="fontTable.xml"/><Relationship Id="rId5" Type="http://schemas.openxmlformats.org/officeDocument/2006/relationships/hyperlink" Target="http://www.google.com/imgres?imgurl=http://www.thecasefiles.org/2005Images/Global/CFWebLearningCycle250.jpg&amp;imgrefurl=http://www.thecasefiles.org/PBCS-Overview.htm&amp;usg=__6pd3PP1pcj0KRCcUbD0EA_Gf4A8=&amp;h=256&amp;w=250&amp;sz=49&amp;hl=en&amp;start=8&amp;um=1&amp;itbs=1&amp;tbnid=CyDxHQ2oqB1eiM:&amp;tbnh=111&amp;tbnw=108&amp;prev=/images?q=problem+based+learning&amp;um=1&amp;hl=en&amp;rlz=1W1ADFA_en&amp;tbs=isch:1" TargetMode="External"/><Relationship Id="rId10" Type="http://schemas.openxmlformats.org/officeDocument/2006/relationships/hyperlink" Target="http://web.cortland.edu/friendaidIDtheories15.html" TargetMode="External"/><Relationship Id="rId4" Type="http://schemas.openxmlformats.org/officeDocument/2006/relationships/image" Target="media/image1.jpeg"/><Relationship Id="rId9" Type="http://schemas.openxmlformats.org/officeDocument/2006/relationships/hyperlink" Target="http://carbon.cudenver.edu/~bwilsonelab.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688</Words>
  <Characters>3922</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West Valley School District</Company>
  <LinksUpToDate>false</LinksUpToDate>
  <CharactersWithSpaces>4601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Marlow</dc:creator>
  <cp:keywords/>
  <dc:description/>
  <cp:lastModifiedBy>administrator</cp:lastModifiedBy>
  <cp:revision>2</cp:revision>
  <cp:lastPrinted>2011-01-20T18:57:00Z</cp:lastPrinted>
  <dcterms:created xsi:type="dcterms:W3CDTF">2011-01-20T19:01:00Z</dcterms:created>
  <dcterms:modified xsi:type="dcterms:W3CDTF">2011-01-20T19:01:00Z</dcterms:modified>
</cp:coreProperties>
</file>